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3B31E7" w:rsidRPr="003B31E7" w:rsidTr="003B31E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1E7" w:rsidRPr="003B31E7" w:rsidRDefault="003B31E7" w:rsidP="003B31E7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1E7" w:rsidRPr="003B31E7" w:rsidTr="003B31E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1E7" w:rsidRPr="003B31E7" w:rsidRDefault="003B31E7" w:rsidP="003B31E7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КАБІНЕТ МІНІ</w:t>
            </w:r>
            <w:proofErr w:type="gramStart"/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СТР</w:t>
            </w:r>
            <w:proofErr w:type="gramEnd"/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ІВ УКРАЇНИ</w:t>
            </w:r>
            <w:r w:rsidRPr="003B31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31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ПОСТАНОВА</w:t>
            </w:r>
          </w:p>
        </w:tc>
      </w:tr>
      <w:tr w:rsidR="003B31E7" w:rsidRPr="003B31E7" w:rsidTr="003B31E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1E7" w:rsidRPr="003B31E7" w:rsidRDefault="003B31E7" w:rsidP="003B31E7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 10 вересня 2014 р. № 442 </w:t>
            </w:r>
            <w:r w:rsidRPr="003B31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</w:t>
            </w:r>
            <w:proofErr w:type="gramStart"/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</w:tbl>
    <w:p w:rsidR="003B31E7" w:rsidRPr="003B31E7" w:rsidRDefault="003B31E7" w:rsidP="003B31E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3"/>
      <w:bookmarkEnd w:id="0"/>
      <w:r w:rsidRPr="003B31E7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оптимізацію системи центральних органів виконавчої влади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169"/>
      <w:bookmarkEnd w:id="1"/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{Із змінами, внесеними згідно з Постановами КМ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625 від 22.10.2014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anchor="n101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 від 14.01.2015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anchor="n9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17 від 21.01.2015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118 від 18.03.2015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183 від 08.04.2015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368 від 04.06.2015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" w:anchor="n44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548 від 22.07.2015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anchor="n5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591 від 05.08.2015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641 від 02.09.2015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858 від 21.10.2015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5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868 від 28.10.2015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942 від 18.11.2015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" w:anchor="n9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1087 від</w:t>
        </w:r>
        <w:proofErr w:type="gramEnd"/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25.11.2015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104 від 24.02.2016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" w:anchor="n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127 від 29.02.2016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anchor="n20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299 від 20.04.2016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" w:anchor="n95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343 від 18.05.2016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  <w:proofErr w:type="gramEnd"/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172"/>
      <w:bookmarkEnd w:id="2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{У текст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слова “Державна реєстраційна служба” в усіх відмінках замінено словами “Міністерство юстиції” у відповідному відмінку згідно з Постановою КМ </w:t>
      </w:r>
      <w:hyperlink r:id="rId22" w:anchor="n93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17 від 21.01.2015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4"/>
      <w:bookmarkEnd w:id="3"/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оптимізації системи центральних органів виконавчої влади та відповідно до </w:t>
      </w:r>
      <w:hyperlink r:id="rId23" w:anchor="n4716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пунктів 9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і </w:t>
      </w:r>
      <w:hyperlink r:id="rId24" w:anchor="n5139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</w:hyperlink>
      <w:hyperlink r:id="rId25" w:anchor="n5139" w:tgtFrame="_blank" w:history="1">
        <w:r w:rsidRPr="003B31E7">
          <w:rPr>
            <w:rFonts w:ascii="Times New Roman" w:eastAsia="Times New Roman" w:hAnsi="Times New Roman" w:cs="Times New Roman"/>
            <w:b/>
            <w:bCs/>
            <w:color w:val="0000FF"/>
            <w:sz w:val="2"/>
            <w:u w:val="single"/>
          </w:rPr>
          <w:t>-</w:t>
        </w:r>
        <w:r w:rsidRPr="003B31E7">
          <w:rPr>
            <w:rFonts w:ascii="Times New Roman" w:eastAsia="Times New Roman" w:hAnsi="Times New Roman" w:cs="Times New Roman"/>
            <w:b/>
            <w:bCs/>
            <w:color w:val="0000FF"/>
            <w:sz w:val="16"/>
            <w:u w:val="single"/>
            <w:vertAlign w:val="superscript"/>
          </w:rPr>
          <w:t>1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статті 116 Конституції України Кабінет Міністрів України </w:t>
      </w:r>
      <w:r w:rsidRPr="003B31E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постановляє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5"/>
      <w:bookmarkEnd w:id="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Утворити: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6"/>
      <w:bookmarkEnd w:id="5"/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 службу України з питань безпечності харчових продуктів та захисту споживачів, реорганізувавши шляхом перетворення Державну ветеринарну та фітосанітарну службу і приєднавши до Служби, що утворюється, Державну інспекцію з питань захисту прав споживачів і Державну санітарно-епідеміологічну службу та поклавши на Службу, що утворюється, функції з реалізації державно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ї політики, які виконували органи, що припиняються (крім функцій з реалізації державної політики у сфері племінної справи у тваринництві, у сфері охорони прав на сорти рослин, у сфері епідеміологічного нагляду (спостереження), у сфері гі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ієни праці та функцій із здійснення дозиметричного контролю робочих місць і доз опромінення працівників), а також функції із здійснення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державного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 (нагляду) за дотриманням вимог щодо формування, встановлення та застосування державних регульованих цін; здійснення державного нагляду (контролю) у сфері туризму та курортів;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176"/>
      <w:bookmarkEnd w:id="6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{Абзац другий пункту 1 із змінами, внесеними згідно з Постановами 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КМ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26" w:anchor="n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591 від 05.08.2015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27" w:anchor="n10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1087 від 25.11.2015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7"/>
      <w:bookmarkEnd w:id="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Державну службу України з питань геодезії, картографії та кадастру, реорганізувавши Державне агентство земельних ресурсів України шляхом перетворення;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8"/>
      <w:bookmarkEnd w:id="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Державну службу України з безпеки на транспорті, реорганізувавши шляхом злиття Державну інспекцію з безпеки на морському та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ічковому транспорті, Державну інспекцію з безпеки на наземному транспорті та підпорядкувавши Службі, що утворюється, Державну спеціальну службу транспорту;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9"/>
      <w:bookmarkEnd w:id="9"/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 службу України з лікарських засобів та контролю за наркотиками, реорганізувавши шляхом злиття Державну службу з лікарських засобів та Державну службу з контролю за наркотиками і поклавши на Службу, що утворюється, функції з реалізації державної політики, які виконували органи, що припиняються (крім функцій із забезпечення формування державної політики з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 обігу наркотичних засобів, психотропних речовин, їх аналогів і прекурсорів, протидії їх незаконному обігу, а також координації діяльності органів виконавчої влади із зазначених питань);</w:t>
      </w:r>
      <w:proofErr w:type="gramEnd"/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10"/>
      <w:bookmarkEnd w:id="10"/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Державну службу України з питань праці, реорганізувавши шляхом злиття Державну інспекцію з питань праці та Державну службу гірничого нагляду та промислової безпеки і поклавши на Службу, що утворюється, функції з реалізації державної політики, які виконували органи, що припиняються (крім функцій з реалізації державної політики у сфері охорони надр), а також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функції з реалізації державної політики у сфері гі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ієни праці та функції із здійснення дозиметричного контролю робочих місць і доз опромінення працівників;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11"/>
      <w:bookmarkEnd w:id="1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 інспекцію енергетичного нагляду України, поклавши на Інспекцію функції з реалізації державної політики з нагляду (контролю) у сфері електроенергетики та теплопостачання;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n12"/>
      <w:bookmarkEnd w:id="1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України з питань відновлення Донбасу.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3"/>
      <w:bookmarkEnd w:id="1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2. Ліквідувати: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4"/>
      <w:bookmarkEnd w:id="1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 службу з питань захисту персональних даних;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15"/>
      <w:bookmarkEnd w:id="1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 службу з питань протидії ВІ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інфекції/СНІДу та інших соціально небезпечних захворювань, поклавши її функції на Міністерство охорони здоров’я;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16"/>
      <w:bookmarkEnd w:id="1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з туризму та курортів, поклавши його функції на Міністерство економічного розвитку і торгі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 (крім здійснення державного нагляду (контролю) у сфері туризму та курортів);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17"/>
      <w:bookmarkEnd w:id="17"/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 пробірну службу, поклавши функції з реалізації державної політики у сфері державного пробірного контролю на Міністерство фінансів, а функції із захисту прав споживачів виробів з дорогоцінних металів і дорогоцінного каміння - на Державну службу з питань безпечності харчових продуктів та захисту споживачів;</w:t>
      </w:r>
      <w:proofErr w:type="gramEnd"/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18"/>
      <w:bookmarkEnd w:id="1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 інспекцію з контролю за цінами, поклавши функції з моніторингу динаміки цін (тарифів) на споживчому ринку на Державну службу статистики;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n19"/>
      <w:bookmarkEnd w:id="1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з інвестицій та управління національними проектами, поклавши його функції на Міністерство економічного розвитку і торгі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n20"/>
      <w:bookmarkEnd w:id="2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Державну інспекцію сільського господарства, поклавши функції із здійснення реєстрації та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іку машин на Міністерство внутрішніх справ, функції із здійснення державного нагляду (контролю) в частині експлуатації та технічного стану машин - на Державну службу з безпеки на транспорті, функції із здійснення сертифікації насіння і садивного матеріалу, державного нагляду (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контролю) у сферах охорони прав на сорти рослин, насінництва та розсадництва - на Державну службу з питань безпечності харчових продуктів та захисту споживачів, функції із здійснення державного нагляду (контролю) в частині дотримання земельного законодавства, використання та охорони земель усіх категорій та форм власності, родючості ґрунтів - на Державну екологічну інспекцію;</w:t>
      </w:r>
      <w:proofErr w:type="gramEnd"/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n181"/>
      <w:bookmarkEnd w:id="21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восьмий пункту 2 із змінами, внесеними згідно з Постановою КМ </w:t>
      </w:r>
      <w:hyperlink r:id="rId28" w:anchor="n11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1087 від 25.11.2015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n21"/>
      <w:bookmarkEnd w:id="2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екологічних інвестицій, поклавши його функції на Міністерство екології та природних ресурсі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n22"/>
      <w:bookmarkEnd w:id="2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Покласти на: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n23"/>
      <w:bookmarkEnd w:id="2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аграрної політики та продовольства функції з реалізації державної політики у сфері племінної справи у тваринництві, у сфері охорони прав на сорти рослин та функції із забезпечення формування державної політики щодо використання і охорони земель сільськогосподарського призначення;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n182"/>
      <w:bookmarkEnd w:id="25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другий пункту 3 із змінами, внесеними згідно з Постановою КМ </w:t>
      </w:r>
      <w:hyperlink r:id="rId29" w:anchor="n12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1087 від 25.11.2015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n24"/>
      <w:bookmarkEnd w:id="26"/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охорони здоров’я функції із забезпечення формування державної політики з питань обігу наркотичних засобів, психотропних речовин, їх аналогів і прекурсорів, протидії їх незаконному обігу, координації діяльності органів виконавчої влади із зазначених питань та функції з реалізації державної політики у сфері епідеміологічного нагляду (спостереження);</w:t>
      </w:r>
      <w:proofErr w:type="gramEnd"/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n177"/>
      <w:bookmarkEnd w:id="27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третій пункту 3 із змінами, внесеними згідно з Постановою КМ </w:t>
      </w:r>
      <w:hyperlink r:id="rId30" w:anchor="n7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591 від 05.08.2015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n25"/>
      <w:bookmarkEnd w:id="2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юстиції функції із здійснення державної реєстрації речових прав на земельні ділянки та їх обтяжень.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n26"/>
      <w:bookmarkEnd w:id="2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4. Затвердити </w:t>
      </w:r>
      <w:hyperlink r:id="rId31" w:anchor="n38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схему спрямування і координації діяльності центральних органів виконавчої влади Кабінетом Міні</w:t>
        </w:r>
        <w:proofErr w:type="gramStart"/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 України через відповідних членів Кабінету Міністрів України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, що додається.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n27"/>
      <w:bookmarkEnd w:id="3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5. Установити, що центральні органи виконавчої влади, що утворюються шляхом реорганізації інших центральних органів виконавчої влади, є правонаступниками органі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, які реорганізуються.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n28"/>
      <w:bookmarkEnd w:id="3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та обов’язки центральних органів виконавчої влади, що ліквідуються, передаються відповідним центральним органам виконавчої влади,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 цією постановою покладено функції з реалізації державної політики у відповідній сфері.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n29"/>
      <w:bookmarkEnd w:id="3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Центральні органи виконавчої влади, що припиняються згідно з цією постановою, продовжують здійснювати повноваження та функції у визначених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завершення здійснення заходів з утворення центральних органів виконавчої влади, яким передаються повноваження та функції центральних органів виконавчої влади, що припиняються.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n30"/>
      <w:bookmarkEnd w:id="3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7. Міністерству аграрної політики та продовольства разом з Міністерством юстиції протягом двох тижнів подати Кабінету Міні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ів України законопроект щодо надання доступу до відомостей Державного земельного кадастру Міністерству юстиції, місцевим органам виконавчої влади та органам місцевого самоврядування в межах їх компетенції.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n31"/>
      <w:bookmarkEnd w:id="3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Міністерству фінансів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підготовки пропозицій щодо внесення змін до </w:t>
      </w:r>
      <w:hyperlink r:id="rId32" w:tgtFrame="_blank" w:history="1">
        <w:r w:rsidRPr="003B3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 України</w:t>
        </w:r>
      </w:hyperlink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“Про Державний бюджет України на 2014 рік” передбачити видатки, необхідні для забезпечення виконання цієї постанови.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n32"/>
      <w:bookmarkEnd w:id="3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9. Міністерствам та іншим центральним органам виконавчої влади: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n33"/>
      <w:bookmarkEnd w:id="3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у тижневий строк подати Кабінетові Міні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ів України проекти актів Кабінету Міністрів України щодо утворення комісій з припинення відповідних центральних органів виконавчої влади;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n34"/>
      <w:bookmarkEnd w:id="3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у двомісячний строк подати Кабінетові Міні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ів України проекти положень про відповідні центральні органи виконавчої влади, розроблені згідно з цією постановою;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n35"/>
      <w:bookmarkEnd w:id="3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у двомісячний строк подати Кабінетові Міні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ів України пропозиції щодо внесення до актів законодавства змін, що випливають з цієї постанови, та привести власні нормативно-правові акти у відповідність із цією постановою.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3B31E7" w:rsidRPr="003B31E7" w:rsidTr="003B31E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1E7" w:rsidRPr="003B31E7" w:rsidRDefault="003B31E7" w:rsidP="003B31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n36"/>
            <w:bookmarkEnd w:id="39"/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Прем'єр-міні</w:t>
            </w:r>
            <w:proofErr w:type="gramStart"/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1E7" w:rsidRPr="003B31E7" w:rsidRDefault="003B31E7" w:rsidP="003B31E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А.ЯЦЕНЮК</w:t>
            </w:r>
          </w:p>
        </w:tc>
      </w:tr>
      <w:tr w:rsidR="003B31E7" w:rsidRPr="003B31E7" w:rsidTr="003B31E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1E7" w:rsidRPr="003B31E7" w:rsidRDefault="003B31E7" w:rsidP="003B31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Інд. 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1E7" w:rsidRPr="003B31E7" w:rsidRDefault="003B31E7" w:rsidP="003B31E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3B31E7" w:rsidRPr="003B31E7" w:rsidRDefault="003B31E7" w:rsidP="003B31E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n168"/>
      <w:bookmarkEnd w:id="40"/>
      <w:r w:rsidRPr="003B31E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3B31E7" w:rsidRPr="003B31E7" w:rsidRDefault="003B31E7" w:rsidP="003B31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n167"/>
      <w:bookmarkEnd w:id="41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3B31E7" w:rsidRPr="003B31E7" w:rsidTr="003B31E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1E7" w:rsidRPr="003B31E7" w:rsidRDefault="003B31E7" w:rsidP="003B31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n37"/>
            <w:bookmarkEnd w:id="42"/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1E7" w:rsidRPr="003B31E7" w:rsidRDefault="003B31E7" w:rsidP="003B31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 </w:t>
            </w:r>
            <w:r w:rsidRPr="003B31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постановою Кабінету Міні</w:t>
            </w:r>
            <w:proofErr w:type="gramStart"/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 України </w:t>
            </w:r>
            <w:r w:rsidRPr="003B31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від 10 вересня 2014 р. № 442</w:t>
            </w:r>
          </w:p>
        </w:tc>
      </w:tr>
    </w:tbl>
    <w:p w:rsidR="003B31E7" w:rsidRPr="003B31E7" w:rsidRDefault="003B31E7" w:rsidP="003B31E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n38"/>
      <w:bookmarkEnd w:id="43"/>
      <w:r w:rsidRPr="003B31E7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СХЕМА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31E7">
        <w:rPr>
          <w:rFonts w:ascii="Times New Roman" w:eastAsia="Times New Roman" w:hAnsi="Times New Roman" w:cs="Times New Roman"/>
          <w:b/>
          <w:bCs/>
          <w:color w:val="000000"/>
          <w:sz w:val="32"/>
        </w:rPr>
        <w:t>спрямування і координації діяльності центральних органів виконавчої влади Кабінетом Міні</w:t>
      </w:r>
      <w:proofErr w:type="gramStart"/>
      <w:r w:rsidRPr="003B31E7">
        <w:rPr>
          <w:rFonts w:ascii="Times New Roman" w:eastAsia="Times New Roman" w:hAnsi="Times New Roman" w:cs="Times New Roman"/>
          <w:b/>
          <w:bCs/>
          <w:color w:val="000000"/>
          <w:sz w:val="32"/>
        </w:rPr>
        <w:t>стр</w:t>
      </w:r>
      <w:proofErr w:type="gramEnd"/>
      <w:r w:rsidRPr="003B31E7">
        <w:rPr>
          <w:rFonts w:ascii="Times New Roman" w:eastAsia="Times New Roman" w:hAnsi="Times New Roman" w:cs="Times New Roman"/>
          <w:b/>
          <w:bCs/>
          <w:color w:val="000000"/>
          <w:sz w:val="32"/>
        </w:rPr>
        <w:t>ів України через відповідних членів Кабінету Міністрів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n39"/>
      <w:bookmarkEnd w:id="44"/>
      <w:r w:rsidRPr="003B31E7">
        <w:rPr>
          <w:rFonts w:ascii="Times New Roman" w:eastAsia="Times New Roman" w:hAnsi="Times New Roman" w:cs="Times New Roman"/>
          <w:b/>
          <w:bCs/>
          <w:color w:val="000000"/>
          <w:sz w:val="28"/>
        </w:rPr>
        <w:t>I. Міністерства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n40"/>
      <w:bookmarkEnd w:id="4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аграрної політики та продовольства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n41"/>
      <w:bookmarkEnd w:id="4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внутрішніх справ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n42"/>
      <w:bookmarkEnd w:id="4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екології та природних ресурсів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n43"/>
      <w:bookmarkEnd w:id="4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економічного розвитку і торгі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n44"/>
      <w:bookmarkEnd w:id="4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енергетики та вугільної промисловості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n45"/>
      <w:bookmarkEnd w:id="5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закордонних справ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n171"/>
      <w:bookmarkEnd w:id="5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інформаційної політики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n46"/>
      <w:bookmarkEnd w:id="5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інфраструктури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n47"/>
      <w:bookmarkEnd w:id="5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культури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n48"/>
      <w:bookmarkEnd w:id="5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Міністерство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 та спорту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n49"/>
      <w:bookmarkEnd w:id="5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оборони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n50"/>
      <w:bookmarkEnd w:id="5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освіти і науки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n51"/>
      <w:bookmarkEnd w:id="5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охорони здоров’я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n52"/>
      <w:bookmarkEnd w:id="5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регіонального розвитку, будівництва та житлово-комунального господарства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n53"/>
      <w:bookmarkEnd w:id="5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Міністерство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іальної політики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n54"/>
      <w:bookmarkEnd w:id="6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фінансів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n55"/>
      <w:bookmarkEnd w:id="6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юстиції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n187"/>
      <w:bookmarkEnd w:id="6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Міністерство з питань тимчасово окупованих територій та внутрішньо переміщених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n56"/>
      <w:bookmarkEnd w:id="63"/>
      <w:r w:rsidRPr="003B31E7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Центральні органи виконавчої влади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n57"/>
      <w:bookmarkEnd w:id="6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авіаційна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n58"/>
      <w:bookmarkEnd w:id="6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Державна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івна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n59"/>
      <w:bookmarkEnd w:id="66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третій розділу 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33" w:anchor="n9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17 від 21.01.2015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n60"/>
      <w:bookmarkEnd w:id="6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казначейська служба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n61"/>
      <w:bookmarkEnd w:id="6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міграційна служба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n62"/>
      <w:bookmarkEnd w:id="69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шостий розділу 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34" w:anchor="n9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343 від 18.05.2016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n63"/>
      <w:bookmarkEnd w:id="7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регуляторна служба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n64"/>
      <w:bookmarkEnd w:id="71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восьмий розділу 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35" w:anchor="n9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17 від 21.01.2015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n65"/>
      <w:bookmarkEnd w:id="7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геології та надр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n66"/>
      <w:bookmarkEnd w:id="7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експортного контролю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n67"/>
      <w:bookmarkEnd w:id="7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інтелектуальної власності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n68"/>
      <w:bookmarkEnd w:id="7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статистики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n69"/>
      <w:bookmarkEnd w:id="7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лікарських засобі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контролю за наркотиками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n70"/>
      <w:bookmarkEnd w:id="7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безпеки на транспорті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n71"/>
      <w:bookmarkEnd w:id="7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питань безпечності харчових продукті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захисту споживачів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n72"/>
      <w:bookmarkEnd w:id="7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питань геодезії, картографії та кадастру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n73"/>
      <w:bookmarkEnd w:id="8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питань праці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n74"/>
      <w:bookmarkEnd w:id="8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надзвичайних ситуацій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n75"/>
      <w:bookmarkEnd w:id="8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фінансового моніторингу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n76"/>
      <w:bookmarkEnd w:id="8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фіскальна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n77"/>
      <w:bookmarkEnd w:id="84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двадцять перший розділу 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36" w:anchor="n23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299 від 20.04.2016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n78"/>
      <w:bookmarkEnd w:id="8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Державна служба України у справах ветеранів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ійни та учасників антитерористичної операції*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n79"/>
      <w:bookmarkEnd w:id="8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автомобільних доріг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n80"/>
      <w:bookmarkEnd w:id="8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водних ресу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рсів Укр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n81"/>
      <w:bookmarkEnd w:id="8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з енергоефективності та енергозбереження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n82"/>
      <w:bookmarkEnd w:id="8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з питань електронного урядування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n83"/>
      <w:bookmarkEnd w:id="9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Державне агентство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ісових ресурсів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n84"/>
      <w:bookmarkEnd w:id="91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двадцять восьмий розділу 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37" w:anchor="n23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299 від 20.04.2016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n85"/>
      <w:bookmarkEnd w:id="9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резерву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n86"/>
      <w:bookmarkEnd w:id="9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рибного господарства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n87"/>
      <w:bookmarkEnd w:id="9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України з управління зоною відчуження*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n88"/>
      <w:bookmarkEnd w:id="9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Державне агентство України з питань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іно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n89"/>
      <w:bookmarkEnd w:id="9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Державне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косм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ічне агентство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n90"/>
      <w:bookmarkEnd w:id="9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Державна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ітектурно-будівельна інспекція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n91"/>
      <w:bookmarkEnd w:id="9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екологічна інспекція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" w:name="n92"/>
      <w:bookmarkEnd w:id="9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інспекція навчальних закладів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n93"/>
      <w:bookmarkEnd w:id="10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інспекція енергетичного нагляду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n94"/>
      <w:bookmarkEnd w:id="10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Державна інспекція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ядерного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регулювання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n95"/>
      <w:bookmarkEnd w:id="10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аудиторська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n96"/>
      <w:bookmarkEnd w:id="10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Адміністрація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ержавної прикордонної служби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n97"/>
      <w:bookmarkEnd w:id="10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Пенсійний фонд України*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n178"/>
      <w:bookmarkEnd w:id="10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Національна поліція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n98"/>
      <w:bookmarkEnd w:id="10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Національне агентство України з питань державної служби*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n99"/>
      <w:bookmarkEnd w:id="10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Український інститут національної пам’яті*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n100"/>
      <w:bookmarkEnd w:id="10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Антимонопольний комітет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n101"/>
      <w:bookmarkEnd w:id="10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Державний комітет телебачення і радіомовлення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n102"/>
      <w:bookmarkEnd w:id="11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державного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майна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n103"/>
      <w:bookmarkEnd w:id="11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Адміністрація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ержавної служби спеціального зв’язку та захисту інформації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n173"/>
      <w:bookmarkEnd w:id="11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Національне агентство з питань запобігання корупції*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n183"/>
      <w:bookmarkEnd w:id="11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бюро розслідувань*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n185"/>
      <w:bookmarkEnd w:id="11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Національне агентство України з питань виявлення, розшуку та управління активами, одержаними від корупційних та інших злочині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n104"/>
      <w:bookmarkEnd w:id="115"/>
      <w:r w:rsidRPr="003B31E7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Центральні органи виконавчої влади, діяльність яких спрямовується і координується Кабінетом Міні</w:t>
      </w:r>
      <w:proofErr w:type="gramStart"/>
      <w:r w:rsidRPr="003B31E7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</w:t>
      </w:r>
      <w:proofErr w:type="gramEnd"/>
      <w:r w:rsidRPr="003B31E7">
        <w:rPr>
          <w:rFonts w:ascii="Times New Roman" w:eastAsia="Times New Roman" w:hAnsi="Times New Roman" w:cs="Times New Roman"/>
          <w:b/>
          <w:bCs/>
          <w:color w:val="000000"/>
          <w:sz w:val="28"/>
        </w:rPr>
        <w:t>ів України безпосередньо та через відповідних членів Кабінету Міністрів України: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n105"/>
      <w:bookmarkEnd w:id="11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1) Кабінетом Міні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ів України: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n106"/>
      <w:bookmarkEnd w:id="11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Антимонопольний комітет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n107"/>
      <w:bookmarkEnd w:id="11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Державний комітет телебачення і радіомовлення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n108"/>
      <w:bookmarkEnd w:id="11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державного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майна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n109"/>
      <w:bookmarkEnd w:id="12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Адміністрація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ержавної служби спеціального зв’язку та захисту інформації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n174"/>
      <w:bookmarkEnd w:id="12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Національне агентство з питань запобігання корупції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n186"/>
      <w:bookmarkEnd w:id="12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Національне агентство України з питань виявлення, розшуку та управління активами, одержаними від корупційних та інших злочині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n110"/>
      <w:bookmarkEnd w:id="12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регуляторна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n111"/>
      <w:bookmarkEnd w:id="124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пункту 1 розділу III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38" w:anchor="n4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548 від 22.07.2015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n112"/>
      <w:bookmarkEnd w:id="125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десятий пункту 1 розділу III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39" w:anchor="n2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299 від 20.04.2016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n113"/>
      <w:bookmarkEnd w:id="126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пункту 1 розділу III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40" w:anchor="n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942 від 18.11.2015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" w:name="n114"/>
      <w:bookmarkEnd w:id="12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Державне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косм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ічне агентство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n115"/>
      <w:bookmarkEnd w:id="12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Національне агентство з питань державної служби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n116"/>
      <w:bookmarkEnd w:id="12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Державна інспекція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ядерного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регулювання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n184"/>
      <w:bookmarkEnd w:id="13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бюро розслідувань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n117"/>
      <w:bookmarkEnd w:id="13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2) через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іце-прем’єр-міністра України - Міністра регіонального розвитку, будівництва та житлово-комунального господарства: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n118"/>
      <w:bookmarkEnd w:id="13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питань геодезії, картографії та кадастру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n119"/>
      <w:bookmarkEnd w:id="13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з питань електронного урядування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n120"/>
      <w:bookmarkEnd w:id="134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четвертий пункту 2 розділу III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41" w:anchor="n2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299 від 20.04.2016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5" w:name="n121"/>
      <w:bookmarkEnd w:id="13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з енергоефективності та енергозбереження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" w:name="n122"/>
      <w:bookmarkEnd w:id="13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Державна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ітектурно-будівельна інспекція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" w:name="n123"/>
      <w:bookmarkEnd w:id="13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3) через Міністра аграрної політики та продовольства: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" w:name="n180"/>
      <w:bookmarkEnd w:id="13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питань безпечності харчових продукті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захисту споживачів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" w:name="n124"/>
      <w:bookmarkEnd w:id="13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рибного господарства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0" w:name="n125"/>
      <w:bookmarkEnd w:id="14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Державне агентство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ісових ресурсів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" w:name="n126"/>
      <w:bookmarkEnd w:id="14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4) через Міністра внутрішніх справ: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" w:name="n127"/>
      <w:bookmarkEnd w:id="14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Адміністрація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ержавної прикордонної служби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" w:name="n128"/>
      <w:bookmarkEnd w:id="14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міграційна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" w:name="n129"/>
      <w:bookmarkEnd w:id="14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надзвичайних ситуацій</w:t>
      </w:r>
    </w:p>
    <w:p w:rsidR="003B31E7" w:rsidRPr="003B31E7" w:rsidRDefault="003B31E7" w:rsidP="003B3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" w:name="n179"/>
      <w:bookmarkEnd w:id="14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Національна поліція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" w:name="n130"/>
      <w:bookmarkEnd w:id="14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5) через Міністра екології та природних ресурсі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" w:name="n131"/>
      <w:bookmarkEnd w:id="14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геології та надр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" w:name="n132"/>
      <w:bookmarkEnd w:id="14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України з управління зоною відчуження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" w:name="n133"/>
      <w:bookmarkEnd w:id="14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водних ресурсів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" w:name="n134"/>
      <w:bookmarkEnd w:id="15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екологічна інспекція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" w:name="n135"/>
      <w:bookmarkEnd w:id="15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6) через Міністра економічного розвитку і торгі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n136"/>
      <w:bookmarkEnd w:id="15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експортного контролю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n137"/>
      <w:bookmarkEnd w:id="15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інтелектуальної власності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n138"/>
      <w:bookmarkEnd w:id="15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статистики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n139"/>
      <w:bookmarkEnd w:id="15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резерву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n140"/>
      <w:bookmarkEnd w:id="15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7) через Міністра енергетики та вугільної промисловості: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n141"/>
      <w:bookmarkEnd w:id="15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інспекція енергетичного нагляду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" w:name="n142"/>
      <w:bookmarkEnd w:id="15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8) через Міністра інфраструктури: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" w:name="n143"/>
      <w:bookmarkEnd w:id="15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авіаційна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n144"/>
      <w:bookmarkEnd w:id="16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 агентство автомобільних доріг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n145"/>
      <w:bookmarkEnd w:id="16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безпеки на транспорті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n146"/>
      <w:bookmarkEnd w:id="16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9) через Міністра культури: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" w:name="n147"/>
      <w:bookmarkEnd w:id="16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Державне агентство України з питань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іно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" w:name="n148"/>
      <w:bookmarkEnd w:id="16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Український інститут національної пам’яті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n149"/>
      <w:bookmarkEnd w:id="16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10) через Міністра освіти і науки: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" w:name="n150"/>
      <w:bookmarkEnd w:id="16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інспекція навчальних закладів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" w:name="n151"/>
      <w:bookmarkEnd w:id="16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11) через Міністра охорони здоров’я: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" w:name="n152"/>
      <w:bookmarkEnd w:id="16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служба України з лікарських засобі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контролю за наркотиками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" w:name="n153"/>
      <w:bookmarkEnd w:id="16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через Міністра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іальної політики: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" w:name="n154"/>
      <w:bookmarkEnd w:id="170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Державна служба України з питань праці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1" w:name="n155"/>
      <w:bookmarkEnd w:id="171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Державна служба України у справах ветеранів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ійни та учасників антитерористичної операції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" w:name="n156"/>
      <w:bookmarkEnd w:id="172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Пенсійний фонд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" w:name="n157"/>
      <w:bookmarkEnd w:id="173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13) через Міністра фінансів: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" w:name="n158"/>
      <w:bookmarkEnd w:id="174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казначейська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" w:name="n159"/>
      <w:bookmarkEnd w:id="175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Державна служба фінансового моніторингу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n160"/>
      <w:bookmarkEnd w:id="176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аудиторська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" w:name="n175"/>
      <w:bookmarkEnd w:id="177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фіскальна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n161"/>
      <w:bookmarkEnd w:id="178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14) через Міністра юстиції: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" w:name="n162"/>
      <w:bookmarkEnd w:id="179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Державна </w:t>
      </w:r>
      <w:proofErr w:type="gramStart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proofErr w:type="gramEnd"/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t>івна служба України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" w:name="n163"/>
      <w:bookmarkEnd w:id="180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третій пункту 14 розділу III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42" w:anchor="n9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17 від 21.01.2015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" w:name="n164"/>
      <w:bookmarkEnd w:id="181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четвертий пункту 14 розділу III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43" w:anchor="n9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343 від 18.05.2016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" w:name="n165"/>
      <w:bookmarkEnd w:id="182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{Абзац п'ятий пункту 14 розділу III виключено на підстав</w:t>
      </w:r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П</w:t>
      </w:r>
      <w:proofErr w:type="gramEnd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 КМ </w:t>
      </w:r>
      <w:hyperlink r:id="rId44" w:anchor="n9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17 від 21.01.2015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B31E7" w:rsidRPr="003B31E7" w:rsidRDefault="003B31E7" w:rsidP="003B31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" w:name="n166"/>
      <w:bookmarkEnd w:id="183"/>
      <w:r w:rsidRPr="003B31E7">
        <w:rPr>
          <w:rFonts w:ascii="Times New Roman" w:eastAsia="Times New Roman" w:hAnsi="Times New Roman" w:cs="Times New Roman"/>
          <w:color w:val="000000"/>
          <w:sz w:val="20"/>
        </w:rPr>
        <w:t>__________ </w:t>
      </w:r>
      <w:r w:rsidRPr="003B3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31E7">
        <w:rPr>
          <w:rFonts w:ascii="Times New Roman" w:eastAsia="Times New Roman" w:hAnsi="Times New Roman" w:cs="Times New Roman"/>
          <w:color w:val="000000"/>
          <w:sz w:val="20"/>
        </w:rPr>
        <w:t>*Орган, що не здійснює державний нагляд (контроль) у сфері господарської діяльності.</w:t>
      </w:r>
    </w:p>
    <w:p w:rsidR="003B31E7" w:rsidRPr="003B31E7" w:rsidRDefault="003B31E7" w:rsidP="003B31E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" w:name="n170"/>
      <w:bookmarkEnd w:id="184"/>
      <w:proofErr w:type="gramStart"/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{Схема із змінами, внесеними згідно з Постановами КМ </w:t>
      </w:r>
      <w:hyperlink r:id="rId45" w:anchor="n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625 від 22.10.2014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46" w:anchor="n101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 від 14.01.2015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47" w:anchor="n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118 від 18.03.2015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48" w:anchor="n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183 від 08.04.2015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49" w:anchor="n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368 від 04.06.2015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50" w:anchor="n44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548 від 22.07.2015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51" w:anchor="n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641 від 02.09.2015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52" w:anchor="n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858 від 21.10.2015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53" w:anchor="n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868 від 28.10.2015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54" w:anchor="n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942 від 18.11.2015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55" w:anchor="n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104 від 24.02.2016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56" w:anchor="n6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127 від 29.02.2016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57" w:anchor="n20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299 в</w:t>
        </w:r>
        <w:proofErr w:type="gramEnd"/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і</w:t>
        </w:r>
        <w:proofErr w:type="gramStart"/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д 20.04.2016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58" w:anchor="n95" w:tgtFrame="_blank" w:history="1">
        <w:r w:rsidRPr="003B31E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343 від 18.05.2016</w:t>
        </w:r>
      </w:hyperlink>
      <w:r w:rsidRPr="003B3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  <w:proofErr w:type="gramEnd"/>
    </w:p>
    <w:p w:rsidR="004E022D" w:rsidRPr="003B31E7" w:rsidRDefault="004E022D" w:rsidP="003B31E7">
      <w:pPr>
        <w:rPr>
          <w:szCs w:val="28"/>
        </w:rPr>
      </w:pPr>
    </w:p>
    <w:sectPr w:rsidR="004E022D" w:rsidRPr="003B31E7" w:rsidSect="00F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47AD5"/>
    <w:rsid w:val="001F1224"/>
    <w:rsid w:val="003B31E7"/>
    <w:rsid w:val="004E022D"/>
    <w:rsid w:val="00AC6CDC"/>
    <w:rsid w:val="00AE65E3"/>
    <w:rsid w:val="00B47AD5"/>
    <w:rsid w:val="00B7133F"/>
    <w:rsid w:val="00C9255E"/>
    <w:rsid w:val="00D838B1"/>
    <w:rsid w:val="00FA45EC"/>
    <w:rsid w:val="00FB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B31E7"/>
  </w:style>
  <w:style w:type="character" w:customStyle="1" w:styleId="apple-converted-space">
    <w:name w:val="apple-converted-space"/>
    <w:basedOn w:val="a0"/>
    <w:rsid w:val="003B31E7"/>
  </w:style>
  <w:style w:type="character" w:customStyle="1" w:styleId="rvts64">
    <w:name w:val="rvts64"/>
    <w:basedOn w:val="a0"/>
    <w:rsid w:val="003B31E7"/>
  </w:style>
  <w:style w:type="character" w:customStyle="1" w:styleId="rvts9">
    <w:name w:val="rvts9"/>
    <w:basedOn w:val="a0"/>
    <w:rsid w:val="003B31E7"/>
  </w:style>
  <w:style w:type="paragraph" w:customStyle="1" w:styleId="rvps6">
    <w:name w:val="rvps6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31E7"/>
    <w:rPr>
      <w:color w:val="0000FF"/>
      <w:u w:val="single"/>
    </w:rPr>
  </w:style>
  <w:style w:type="paragraph" w:customStyle="1" w:styleId="rvps2">
    <w:name w:val="rvps2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3B31E7"/>
  </w:style>
  <w:style w:type="character" w:customStyle="1" w:styleId="rvts52">
    <w:name w:val="rvts52"/>
    <w:basedOn w:val="a0"/>
    <w:rsid w:val="003B31E7"/>
  </w:style>
  <w:style w:type="paragraph" w:customStyle="1" w:styleId="rvps4">
    <w:name w:val="rvps4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3B31E7"/>
  </w:style>
  <w:style w:type="paragraph" w:customStyle="1" w:styleId="rvps15">
    <w:name w:val="rvps15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3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B31E7"/>
  </w:style>
  <w:style w:type="character" w:customStyle="1" w:styleId="rvts82">
    <w:name w:val="rvts82"/>
    <w:basedOn w:val="a0"/>
    <w:rsid w:val="003B31E7"/>
  </w:style>
  <w:style w:type="paragraph" w:styleId="a5">
    <w:name w:val="Balloon Text"/>
    <w:basedOn w:val="a"/>
    <w:link w:val="a6"/>
    <w:uiPriority w:val="99"/>
    <w:semiHidden/>
    <w:unhideWhenUsed/>
    <w:rsid w:val="003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641-2015-%D0%BF/paran2" TargetMode="External"/><Relationship Id="rId18" Type="http://schemas.openxmlformats.org/officeDocument/2006/relationships/hyperlink" Target="http://zakon3.rada.gov.ua/laws/show/104-2016-%D0%BF/paran2" TargetMode="External"/><Relationship Id="rId26" Type="http://schemas.openxmlformats.org/officeDocument/2006/relationships/hyperlink" Target="http://zakon3.rada.gov.ua/laws/show/591-2015-%D0%BF/paran6" TargetMode="External"/><Relationship Id="rId39" Type="http://schemas.openxmlformats.org/officeDocument/2006/relationships/hyperlink" Target="http://zakon3.rada.gov.ua/laws/show/299-2016-%D0%BF/paran25" TargetMode="External"/><Relationship Id="rId21" Type="http://schemas.openxmlformats.org/officeDocument/2006/relationships/hyperlink" Target="http://zakon3.rada.gov.ua/laws/show/343-2016-%D0%BF/paran95" TargetMode="External"/><Relationship Id="rId34" Type="http://schemas.openxmlformats.org/officeDocument/2006/relationships/hyperlink" Target="http://zakon3.rada.gov.ua/laws/show/343-2016-%D0%BF/paran95" TargetMode="External"/><Relationship Id="rId42" Type="http://schemas.openxmlformats.org/officeDocument/2006/relationships/hyperlink" Target="http://zakon3.rada.gov.ua/laws/show/17-2015-%D0%BF/paran96" TargetMode="External"/><Relationship Id="rId47" Type="http://schemas.openxmlformats.org/officeDocument/2006/relationships/hyperlink" Target="http://zakon3.rada.gov.ua/laws/show/118-2015-%D0%BF/paran6" TargetMode="External"/><Relationship Id="rId50" Type="http://schemas.openxmlformats.org/officeDocument/2006/relationships/hyperlink" Target="http://zakon3.rada.gov.ua/laws/show/548-2015-%D0%BF/paran44" TargetMode="External"/><Relationship Id="rId55" Type="http://schemas.openxmlformats.org/officeDocument/2006/relationships/hyperlink" Target="http://zakon3.rada.gov.ua/laws/show/104-2016-%D0%BF/paran6" TargetMode="External"/><Relationship Id="rId7" Type="http://schemas.openxmlformats.org/officeDocument/2006/relationships/hyperlink" Target="http://zakon3.rada.gov.ua/laws/show/17-2015-%D0%BF/paran92" TargetMode="External"/><Relationship Id="rId12" Type="http://schemas.openxmlformats.org/officeDocument/2006/relationships/hyperlink" Target="http://zakon3.rada.gov.ua/laws/show/591-2015-%D0%BF/paran5" TargetMode="External"/><Relationship Id="rId17" Type="http://schemas.openxmlformats.org/officeDocument/2006/relationships/hyperlink" Target="http://zakon3.rada.gov.ua/laws/show/1087-2015-%D0%BF/paran9" TargetMode="External"/><Relationship Id="rId25" Type="http://schemas.openxmlformats.org/officeDocument/2006/relationships/hyperlink" Target="http://zakon3.rada.gov.ua/laws/show/254%D0%BA/96-%D0%B2%D1%80/paran5139" TargetMode="External"/><Relationship Id="rId33" Type="http://schemas.openxmlformats.org/officeDocument/2006/relationships/hyperlink" Target="http://zakon3.rada.gov.ua/laws/show/17-2015-%D0%BF/paran95" TargetMode="External"/><Relationship Id="rId38" Type="http://schemas.openxmlformats.org/officeDocument/2006/relationships/hyperlink" Target="http://zakon3.rada.gov.ua/laws/show/548-2015-%D0%BF/paran45" TargetMode="External"/><Relationship Id="rId46" Type="http://schemas.openxmlformats.org/officeDocument/2006/relationships/hyperlink" Target="http://zakon3.rada.gov.ua/laws/show/2-2015-%D0%BF/paran101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942-2015-%D0%BF/paran2" TargetMode="External"/><Relationship Id="rId20" Type="http://schemas.openxmlformats.org/officeDocument/2006/relationships/hyperlink" Target="http://zakon3.rada.gov.ua/laws/show/299-2016-%D0%BF/paran20" TargetMode="External"/><Relationship Id="rId29" Type="http://schemas.openxmlformats.org/officeDocument/2006/relationships/hyperlink" Target="http://zakon3.rada.gov.ua/laws/show/1087-2015-%D0%BF/paran12" TargetMode="External"/><Relationship Id="rId41" Type="http://schemas.openxmlformats.org/officeDocument/2006/relationships/hyperlink" Target="http://zakon3.rada.gov.ua/laws/show/299-2016-%D0%BF/paran26" TargetMode="External"/><Relationship Id="rId54" Type="http://schemas.openxmlformats.org/officeDocument/2006/relationships/hyperlink" Target="http://zakon3.rada.gov.ua/laws/show/942-2015-%D0%BF/paran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-2015-%D0%BF/paran101" TargetMode="External"/><Relationship Id="rId11" Type="http://schemas.openxmlformats.org/officeDocument/2006/relationships/hyperlink" Target="http://zakon3.rada.gov.ua/laws/show/548-2015-%D0%BF/paran44" TargetMode="External"/><Relationship Id="rId24" Type="http://schemas.openxmlformats.org/officeDocument/2006/relationships/hyperlink" Target="http://zakon3.rada.gov.ua/laws/show/254%D0%BA/96-%D0%B2%D1%80/paran5139" TargetMode="External"/><Relationship Id="rId32" Type="http://schemas.openxmlformats.org/officeDocument/2006/relationships/hyperlink" Target="http://zakon3.rada.gov.ua/laws/show/719-18" TargetMode="External"/><Relationship Id="rId37" Type="http://schemas.openxmlformats.org/officeDocument/2006/relationships/hyperlink" Target="http://zakon3.rada.gov.ua/laws/show/299-2016-%D0%BF/paran23" TargetMode="External"/><Relationship Id="rId40" Type="http://schemas.openxmlformats.org/officeDocument/2006/relationships/hyperlink" Target="http://zakon3.rada.gov.ua/laws/show/942-2015-%D0%BF/paran6" TargetMode="External"/><Relationship Id="rId45" Type="http://schemas.openxmlformats.org/officeDocument/2006/relationships/hyperlink" Target="http://zakon3.rada.gov.ua/laws/show/625-2014-%D0%BF/paran6" TargetMode="External"/><Relationship Id="rId53" Type="http://schemas.openxmlformats.org/officeDocument/2006/relationships/hyperlink" Target="http://zakon3.rada.gov.ua/laws/show/868-2015-%D0%BF/paran6" TargetMode="External"/><Relationship Id="rId58" Type="http://schemas.openxmlformats.org/officeDocument/2006/relationships/hyperlink" Target="http://zakon3.rada.gov.ua/laws/show/343-2016-%D0%BF/paran95" TargetMode="External"/><Relationship Id="rId5" Type="http://schemas.openxmlformats.org/officeDocument/2006/relationships/hyperlink" Target="http://zakon3.rada.gov.ua/laws/show/625-2014-%D0%BF/paran2" TargetMode="External"/><Relationship Id="rId15" Type="http://schemas.openxmlformats.org/officeDocument/2006/relationships/hyperlink" Target="http://zakon3.rada.gov.ua/laws/show/868-2015-%D0%BF/paran2" TargetMode="External"/><Relationship Id="rId23" Type="http://schemas.openxmlformats.org/officeDocument/2006/relationships/hyperlink" Target="http://zakon3.rada.gov.ua/laws/show/254%D0%BA/96-%D0%B2%D1%80/paran4716" TargetMode="External"/><Relationship Id="rId28" Type="http://schemas.openxmlformats.org/officeDocument/2006/relationships/hyperlink" Target="http://zakon3.rada.gov.ua/laws/show/1087-2015-%D0%BF/paran11" TargetMode="External"/><Relationship Id="rId36" Type="http://schemas.openxmlformats.org/officeDocument/2006/relationships/hyperlink" Target="http://zakon3.rada.gov.ua/laws/show/299-2016-%D0%BF/paran23" TargetMode="External"/><Relationship Id="rId49" Type="http://schemas.openxmlformats.org/officeDocument/2006/relationships/hyperlink" Target="http://zakon3.rada.gov.ua/laws/show/368-2015-%D0%BF/paran5" TargetMode="External"/><Relationship Id="rId57" Type="http://schemas.openxmlformats.org/officeDocument/2006/relationships/hyperlink" Target="http://zakon3.rada.gov.ua/laws/show/299-2016-%D0%BF/paran20" TargetMode="External"/><Relationship Id="rId10" Type="http://schemas.openxmlformats.org/officeDocument/2006/relationships/hyperlink" Target="http://zakon3.rada.gov.ua/laws/show/368-2015-%D0%BF/paran2" TargetMode="External"/><Relationship Id="rId19" Type="http://schemas.openxmlformats.org/officeDocument/2006/relationships/hyperlink" Target="http://zakon3.rada.gov.ua/laws/show/127-2016-%D0%BF/paran2" TargetMode="External"/><Relationship Id="rId31" Type="http://schemas.openxmlformats.org/officeDocument/2006/relationships/hyperlink" Target="http://zakon3.rada.gov.ua/laws/show/442-2014-%D0%BF/print1452598413904927" TargetMode="External"/><Relationship Id="rId44" Type="http://schemas.openxmlformats.org/officeDocument/2006/relationships/hyperlink" Target="http://zakon3.rada.gov.ua/laws/show/17-2015-%D0%BF/paran96" TargetMode="External"/><Relationship Id="rId52" Type="http://schemas.openxmlformats.org/officeDocument/2006/relationships/hyperlink" Target="http://zakon3.rada.gov.ua/laws/show/858-2015-%D0%BF/paran5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183-2015-%D0%BF/paran2" TargetMode="External"/><Relationship Id="rId14" Type="http://schemas.openxmlformats.org/officeDocument/2006/relationships/hyperlink" Target="http://zakon3.rada.gov.ua/laws/show/858-2015-%D0%BF/paran2" TargetMode="External"/><Relationship Id="rId22" Type="http://schemas.openxmlformats.org/officeDocument/2006/relationships/hyperlink" Target="http://zakon3.rada.gov.ua/laws/show/17-2015-%D0%BF/paran93" TargetMode="External"/><Relationship Id="rId27" Type="http://schemas.openxmlformats.org/officeDocument/2006/relationships/hyperlink" Target="http://zakon3.rada.gov.ua/laws/show/1087-2015-%D0%BF/paran10" TargetMode="External"/><Relationship Id="rId30" Type="http://schemas.openxmlformats.org/officeDocument/2006/relationships/hyperlink" Target="http://zakon3.rada.gov.ua/laws/show/591-2015-%D0%BF/paran7" TargetMode="External"/><Relationship Id="rId35" Type="http://schemas.openxmlformats.org/officeDocument/2006/relationships/hyperlink" Target="http://zakon3.rada.gov.ua/laws/show/17-2015-%D0%BF/paran95" TargetMode="External"/><Relationship Id="rId43" Type="http://schemas.openxmlformats.org/officeDocument/2006/relationships/hyperlink" Target="http://zakon3.rada.gov.ua/laws/show/343-2016-%D0%BF/paran95" TargetMode="External"/><Relationship Id="rId48" Type="http://schemas.openxmlformats.org/officeDocument/2006/relationships/hyperlink" Target="http://zakon3.rada.gov.ua/laws/show/183-2015-%D0%BF/paran5" TargetMode="External"/><Relationship Id="rId56" Type="http://schemas.openxmlformats.org/officeDocument/2006/relationships/hyperlink" Target="http://zakon3.rada.gov.ua/laws/show/127-2016-%D0%BF/paran6" TargetMode="External"/><Relationship Id="rId8" Type="http://schemas.openxmlformats.org/officeDocument/2006/relationships/hyperlink" Target="http://zakon3.rada.gov.ua/laws/show/118-2015-%D0%BF/paran2" TargetMode="External"/><Relationship Id="rId51" Type="http://schemas.openxmlformats.org/officeDocument/2006/relationships/hyperlink" Target="http://zakon3.rada.gov.ua/laws/show/641-2015-%D0%BF/paran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2016-07-02T06:50:00Z</cp:lastPrinted>
  <dcterms:created xsi:type="dcterms:W3CDTF">2016-07-08T12:16:00Z</dcterms:created>
  <dcterms:modified xsi:type="dcterms:W3CDTF">2016-07-08T12:17:00Z</dcterms:modified>
</cp:coreProperties>
</file>